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8D0B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b/>
          <w:bCs/>
          <w:kern w:val="0"/>
          <w:sz w:val="40"/>
          <w:szCs w:val="40"/>
          <w:lang w:eastAsia="en-GB"/>
          <w14:ligatures w14:val="none"/>
        </w:rPr>
        <w:t>“Come, let us worship and bow down…”</w:t>
      </w:r>
    </w:p>
    <w:p w14:paraId="79AA8116" w14:textId="04269126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We’ve already said it together this morning as our refrain in Psalm 95.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It’s an invitation—a gentle call to turn our attention, our hearts, our whole selves toward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s God 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in whom we find our life and our hope.</w:t>
      </w:r>
    </w:p>
    <w:p w14:paraId="1D271BA3" w14:textId="6B41FDE0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For me this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 refrain is a gift 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to us, 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on this Christ the King Sunday, the final Sunday of the Church’s year. Because we come today not to bow before a monarch defined by power, but before Christ—the One who, in the words of Colossians, </w:t>
      </w:r>
      <w:r w:rsidRPr="00385697">
        <w:rPr>
          <w:rFonts w:eastAsia="Times New Roman" w:cs="Times New Roman"/>
          <w:i/>
          <w:iCs/>
          <w:kern w:val="0"/>
          <w:sz w:val="40"/>
          <w:szCs w:val="40"/>
          <w:lang w:eastAsia="en-GB"/>
          <w14:ligatures w14:val="none"/>
        </w:rPr>
        <w:t>“is before all things, and in whom all things hold together.”</w:t>
      </w:r>
    </w:p>
    <w:p w14:paraId="0E033328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</w:p>
    <w:p w14:paraId="2418CB34" w14:textId="767D1201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Colossians gives us a sweeping picture: Christ as the image of the invisible God, the 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God 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through whom creation came into being, the centre that holds the universe together.</w:t>
      </w:r>
    </w:p>
    <w:p w14:paraId="66385591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And that phrase “holds together” feels particularly poignant today because so much around us seems to be coming apart.</w:t>
      </w:r>
    </w:p>
    <w:p w14:paraId="1A37870D" w14:textId="77777777" w:rsid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lastRenderedPageBreak/>
        <w:t>We see political division—not only in far-away nations but here in the UK: suspicion replacing trust, debate turning into hostility.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We see conflict and violence across the world—from Ukraine and Gaza, to Sudan, Myanmar, and so many places where ordinary people long simply to live without fear.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We see climate anxiety growing, as communities in the UK face flooding or drought, and around the world face wildfires, rising seas, and unpredictable seasons.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We see loneliness, which government research now calls an epidemic. People living three doors away from one another having no idea of each other’s names.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We see grief—personal, communal, national. Unfinished stories, empty chairs, losses that shape us.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And we see social distrust, where the gap between “us” and “them” feels wider than ever.</w:t>
      </w:r>
    </w:p>
    <w:p w14:paraId="29FED70F" w14:textId="77777777" w:rsid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</w:p>
    <w:p w14:paraId="2F1CA61B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</w:p>
    <w:p w14:paraId="5F44BC5C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lastRenderedPageBreak/>
        <w:t>To say that “in Christ all things hold together” is not to deny the fragmentation. It is to proclaim that God’s response to a fractured world is not domination, not coercion, not despair—but reconciliation.</w:t>
      </w:r>
    </w:p>
    <w:p w14:paraId="6AFB0FED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That is the heart of Colossians: </w:t>
      </w:r>
      <w:proofErr w:type="gramStart"/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a</w:t>
      </w:r>
      <w:proofErr w:type="gramEnd"/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 Love that gathers, restores, and knits together what has been torn.</w:t>
      </w:r>
    </w:p>
    <w:p w14:paraId="2E8EE1E9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</w:p>
    <w:p w14:paraId="6E37980E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And it’s through that lens that we hear Luke’s Gospel today.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It’s striking, isn’t it, that on Christ the King Sunday, our Gospel is not a scene of triumph but one of execution.</w:t>
      </w:r>
    </w:p>
    <w:p w14:paraId="65D13A0F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This is the moment where Christ reigns—not on a golden throne, but on a cross.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And yet, even here, the work of holding things together continues.</w:t>
      </w:r>
    </w:p>
    <w:p w14:paraId="26AD3DB9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While soldiers gamble for clothing, while leaders sneer, while the crowd stares, Christ speaks words that gather instead of scatter: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“Today you will be with me in paradise.”</w:t>
      </w:r>
    </w:p>
    <w:p w14:paraId="5F25A7BD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lastRenderedPageBreak/>
        <w:t>Even in suffering, Christ draws people in rather than pushing them out.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Even in weakness, Christ’s reign is revealed as mercy.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Even surrounded by division, Christ opens the possibility of reconciliation.</w:t>
      </w:r>
    </w:p>
    <w:p w14:paraId="42A0ED14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In a world that fractures, Christ gathers.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In a world that blames, Christ forgives.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In a world that forgets, Christ remembers.</w:t>
      </w:r>
    </w:p>
    <w:p w14:paraId="32B3F5ED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This is kingship </w:t>
      </w:r>
      <w:proofErr w:type="gramStart"/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redefined—kingship</w:t>
      </w:r>
      <w:proofErr w:type="gramEnd"/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 as healing presence.</w:t>
      </w:r>
    </w:p>
    <w:p w14:paraId="799B7DB6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</w:p>
    <w:p w14:paraId="614B0878" w14:textId="3A7D726C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And </w:t>
      </w:r>
      <w:proofErr w:type="gramStart"/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so</w:t>
      </w:r>
      <w:proofErr w:type="gramEnd"/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 we return to the refrain: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“Come, let us worship and bow down…”</w:t>
      </w:r>
    </w:p>
    <w:p w14:paraId="7A12AA43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To bow down is not to shrink, nor to retreat from the world, but to realign ourselves toward God’s purposes.</w:t>
      </w:r>
    </w:p>
    <w:p w14:paraId="1690BB90" w14:textId="5D329F35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Psalm 95 helps us take a posture that is profoundly hopeful: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It invites us into praise, into trust, into belonging—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lastRenderedPageBreak/>
        <w:t>for “we are the people of God’s pasture, the sheep of God’s hand.”</w:t>
      </w:r>
    </w:p>
    <w:p w14:paraId="54A15CC1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At the close of the church year, this posture matters.</w:t>
      </w:r>
    </w:p>
    <w:p w14:paraId="4978403B" w14:textId="391ACFC4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 xml:space="preserve">We turn from a year in which we have walked with Luke, seeing Christ as the One who </w:t>
      </w:r>
      <w:proofErr w:type="gramStart"/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lifts up</w:t>
      </w:r>
      <w:proofErr w:type="gramEnd"/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 the lowly, welcomes the outsider, and eats with the forgotten.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 xml:space="preserve">Luke’s Gospel has shown us </w:t>
      </w:r>
      <w:proofErr w:type="gramStart"/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again and again</w:t>
      </w:r>
      <w:proofErr w:type="gramEnd"/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 a Christ who brings the edges to the centre.</w:t>
      </w:r>
    </w:p>
    <w:p w14:paraId="686F1ED0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And today, Luke ends not in despair, but in a promise.</w:t>
      </w:r>
    </w:p>
    <w:p w14:paraId="714A5167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“Today you will be with me…”</w:t>
      </w:r>
    </w:p>
    <w:p w14:paraId="688D65F5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A reminder that the kingdom draws near even in darkness.</w:t>
      </w:r>
    </w:p>
    <w:p w14:paraId="3211B45E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A reminder that Christ’s reign is not postponed to some distant future.</w:t>
      </w:r>
    </w:p>
    <w:p w14:paraId="2544E4C3" w14:textId="138D62BD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lastRenderedPageBreak/>
        <w:br/>
        <w:t xml:space="preserve">It breaks in </w:t>
      </w:r>
      <w:r w:rsidRPr="00385697">
        <w:rPr>
          <w:rFonts w:eastAsia="Times New Roman" w:cs="Times New Roman"/>
          <w:i/>
          <w:iCs/>
          <w:kern w:val="0"/>
          <w:sz w:val="40"/>
          <w:szCs w:val="40"/>
          <w:lang w:eastAsia="en-GB"/>
          <w14:ligatures w14:val="none"/>
        </w:rPr>
        <w:t>today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, in every act of love, mercy, and courage.</w:t>
      </w:r>
    </w:p>
    <w:p w14:paraId="30F64B1B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</w:p>
    <w:p w14:paraId="6AEE501A" w14:textId="2045CDD6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And next week—almost before we can catch our breath—we turn our faces toward Advent.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Advent is not simply a countdown to Christmas; it is the season of holy longing.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It is where hope is born in the tension between what is and what could be.</w:t>
      </w:r>
    </w:p>
    <w:p w14:paraId="2E31E40A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The world is groaning…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but Advent insists that God’s newness is already stirring.</w:t>
      </w:r>
    </w:p>
    <w:p w14:paraId="437935C1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The world is fragmented…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but Advent tells us to watch for the One who gathers.</w:t>
      </w:r>
    </w:p>
    <w:p w14:paraId="5383F44C" w14:textId="4B0615A5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The night feels long…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but Advent promises that dawn is already on the horizon.</w:t>
      </w:r>
    </w:p>
    <w:p w14:paraId="2EC2067C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</w:p>
    <w:p w14:paraId="083FF562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Christ the King Sunday, then, is not the finale of something finished, but the doorway into hope.</w:t>
      </w:r>
    </w:p>
    <w:p w14:paraId="498171C9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We end the year with Christ revealed on the 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cross drawing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 in the lost, remembering the forgotten.</w:t>
      </w:r>
    </w:p>
    <w:p w14:paraId="18B5680D" w14:textId="2C7617F2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And we begin the new year looking for signs of that same Christ breaking into the world again.</w:t>
      </w:r>
    </w:p>
    <w:p w14:paraId="02657E16" w14:textId="05F701D1" w:rsidR="00385697" w:rsidRPr="00385697" w:rsidRDefault="00385697" w:rsidP="00385697">
      <w:pPr>
        <w:spacing w:after="0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</w:p>
    <w:p w14:paraId="4C653C83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And as we step through that doorway, our gospel companion changes.</w:t>
      </w:r>
    </w:p>
    <w:p w14:paraId="23306ABE" w14:textId="700D6193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We leave Luke and turn to Matthew—a gospel that begins by grounding Jesus in the story of God’s people and ends with the call to go into all nations.</w:t>
      </w:r>
    </w:p>
    <w:p w14:paraId="137BBC94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Matthew will offer us a different angle on Christ’s kingship:</w:t>
      </w:r>
    </w:p>
    <w:p w14:paraId="0CFE41E3" w14:textId="77777777" w:rsidR="00385697" w:rsidRPr="00385697" w:rsidRDefault="00385697" w:rsidP="0038569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a Christ who is Emmanuel—God with us,</w:t>
      </w:r>
    </w:p>
    <w:p w14:paraId="11326192" w14:textId="77777777" w:rsidR="00385697" w:rsidRPr="00385697" w:rsidRDefault="00385697" w:rsidP="0038569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a Christ who teaches through parables of the kingdom,</w:t>
      </w:r>
    </w:p>
    <w:p w14:paraId="54D5CD6E" w14:textId="77777777" w:rsidR="00385697" w:rsidRPr="00385697" w:rsidRDefault="00385697" w:rsidP="0038569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lastRenderedPageBreak/>
        <w:t>a Christ who calls us to live out righteousness that transforms community life,</w:t>
      </w:r>
    </w:p>
    <w:p w14:paraId="2936DDAD" w14:textId="77777777" w:rsidR="00385697" w:rsidRPr="00385697" w:rsidRDefault="00385697" w:rsidP="0038569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a Christ who sends us to make disciples not through power, but presence.</w:t>
      </w:r>
    </w:p>
    <w:p w14:paraId="38E2F670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If Luke has shown us Christ gathering the least and the lost, Matthew will show us Christ forming a community shaped by mercy, justice, and courage.</w:t>
      </w:r>
    </w:p>
    <w:p w14:paraId="7614F030" w14:textId="7BF2542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And it is fitting that we cross from one Gospel to the next through the doorway of Christ the King: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the crucified Christ who welcomes a criminal into paradise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and the risen Christ who sends disciples into the world with hope.</w:t>
      </w:r>
    </w:p>
    <w:p w14:paraId="1C4F68E9" w14:textId="4B963E9E" w:rsidR="00385697" w:rsidRDefault="00385697" w:rsidP="00385697">
      <w:pPr>
        <w:spacing w:after="0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</w:p>
    <w:p w14:paraId="23372FA8" w14:textId="77777777" w:rsidR="00E02B65" w:rsidRPr="00385697" w:rsidRDefault="00E02B65" w:rsidP="00385697">
      <w:pPr>
        <w:spacing w:after="0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</w:p>
    <w:p w14:paraId="01486A0A" w14:textId="5DED229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proofErr w:type="gramStart"/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So</w:t>
      </w:r>
      <w:proofErr w:type="gramEnd"/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 on this Christ the King Sunday, with our refrain in our hearts—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“Come, let us worship and bow down…”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we choose not resignation, but recommitment.</w:t>
      </w:r>
    </w:p>
    <w:p w14:paraId="5218A779" w14:textId="39F99870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Because in a world that feels pulled apart,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 xml:space="preserve">we trust 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in God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 who holds all things together.</w:t>
      </w:r>
    </w:p>
    <w:p w14:paraId="16DD9C63" w14:textId="4A22E0BB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lastRenderedPageBreak/>
        <w:t>In fractured communities,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 xml:space="preserve">we 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are called to live as 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the 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Christ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 who gathers.</w:t>
      </w:r>
    </w:p>
    <w:p w14:paraId="4EC52F39" w14:textId="672F66B8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In places of grief,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 xml:space="preserve">we rest in the 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Christ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 who remembers.</w:t>
      </w:r>
    </w:p>
    <w:p w14:paraId="7DB16C74" w14:textId="3811B306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In moments of despair,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 xml:space="preserve">we look for the dawn of 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Christ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 who brings hope.</w:t>
      </w:r>
    </w:p>
    <w:p w14:paraId="1A9A9AAD" w14:textId="4AE697F2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And as we turn toward Advent,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may we walk with expectation—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believing that the Christ we see on the cross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is the same Christ who reigns in love,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the same Christ who comes among us,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br/>
        <w:t>and the same Christ who holds us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 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and the worl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 xml:space="preserve">d, </w:t>
      </w: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together.</w:t>
      </w:r>
    </w:p>
    <w:p w14:paraId="382C8E21" w14:textId="77777777" w:rsidR="00385697" w:rsidRPr="00385697" w:rsidRDefault="00385697" w:rsidP="00385697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</w:pPr>
      <w:r w:rsidRPr="00385697">
        <w:rPr>
          <w:rFonts w:eastAsia="Times New Roman" w:cs="Times New Roman"/>
          <w:kern w:val="0"/>
          <w:sz w:val="40"/>
          <w:szCs w:val="40"/>
          <w:lang w:eastAsia="en-GB"/>
          <w14:ligatures w14:val="none"/>
        </w:rPr>
        <w:t>Amen.</w:t>
      </w:r>
    </w:p>
    <w:p w14:paraId="36620296" w14:textId="77777777" w:rsidR="00F9147C" w:rsidRPr="00385697" w:rsidRDefault="00F9147C" w:rsidP="00385697">
      <w:pPr>
        <w:spacing w:line="276" w:lineRule="auto"/>
        <w:rPr>
          <w:sz w:val="40"/>
          <w:szCs w:val="40"/>
        </w:rPr>
      </w:pPr>
    </w:p>
    <w:sectPr w:rsidR="00F9147C" w:rsidRPr="0038569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2C02D" w14:textId="77777777" w:rsidR="00385697" w:rsidRDefault="00385697" w:rsidP="00385697">
      <w:pPr>
        <w:spacing w:after="0" w:line="240" w:lineRule="auto"/>
      </w:pPr>
      <w:r>
        <w:separator/>
      </w:r>
    </w:p>
  </w:endnote>
  <w:endnote w:type="continuationSeparator" w:id="0">
    <w:p w14:paraId="56273F0B" w14:textId="77777777" w:rsidR="00385697" w:rsidRDefault="00385697" w:rsidP="0038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891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CE674" w14:textId="77123B99" w:rsidR="00385697" w:rsidRDefault="003856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74A77E" w14:textId="77777777" w:rsidR="00385697" w:rsidRDefault="00385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5B70" w14:textId="77777777" w:rsidR="00385697" w:rsidRDefault="00385697" w:rsidP="00385697">
      <w:pPr>
        <w:spacing w:after="0" w:line="240" w:lineRule="auto"/>
      </w:pPr>
      <w:r>
        <w:separator/>
      </w:r>
    </w:p>
  </w:footnote>
  <w:footnote w:type="continuationSeparator" w:id="0">
    <w:p w14:paraId="00248BBD" w14:textId="77777777" w:rsidR="00385697" w:rsidRDefault="00385697" w:rsidP="00385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B21F" w14:textId="028A4BDD" w:rsidR="00385697" w:rsidRDefault="00385697" w:rsidP="00385697">
    <w:pPr>
      <w:pStyle w:val="Header"/>
    </w:pPr>
    <w:r>
      <w:t>Readings: Psalm 95:1–7; Colossians 1:11–20; Luke 23:33–43</w:t>
    </w:r>
  </w:p>
  <w:p w14:paraId="7B60F132" w14:textId="3B27D7B0" w:rsidR="00385697" w:rsidRDefault="00385697" w:rsidP="00385697">
    <w:pPr>
      <w:pStyle w:val="Header"/>
    </w:pPr>
    <w:r>
      <w:t>Christ the King Sunday</w:t>
    </w:r>
  </w:p>
  <w:p w14:paraId="248C4C70" w14:textId="77777777" w:rsidR="00385697" w:rsidRDefault="003856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6494A"/>
    <w:multiLevelType w:val="multilevel"/>
    <w:tmpl w:val="E3AC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64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97"/>
    <w:rsid w:val="00385697"/>
    <w:rsid w:val="008120F5"/>
    <w:rsid w:val="008241AC"/>
    <w:rsid w:val="00E02B65"/>
    <w:rsid w:val="00E279F7"/>
    <w:rsid w:val="00F9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74F5"/>
  <w15:chartTrackingRefBased/>
  <w15:docId w15:val="{A0CDCFAE-E8B7-4AE5-ACF1-595B48D4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6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5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697"/>
  </w:style>
  <w:style w:type="paragraph" w:styleId="Footer">
    <w:name w:val="footer"/>
    <w:basedOn w:val="Normal"/>
    <w:link w:val="FooterChar"/>
    <w:uiPriority w:val="99"/>
    <w:unhideWhenUsed/>
    <w:rsid w:val="00385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1197</Words>
  <Characters>4947</Characters>
  <Application>Microsoft Office Word</Application>
  <DocSecurity>0</DocSecurity>
  <Lines>309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Rogers</dc:creator>
  <cp:keywords/>
  <dc:description/>
  <cp:lastModifiedBy>Gail Rogers</cp:lastModifiedBy>
  <cp:revision>1</cp:revision>
  <cp:lastPrinted>2025-11-22T10:37:00Z</cp:lastPrinted>
  <dcterms:created xsi:type="dcterms:W3CDTF">2025-11-22T10:26:00Z</dcterms:created>
  <dcterms:modified xsi:type="dcterms:W3CDTF">2025-11-22T10:49:00Z</dcterms:modified>
</cp:coreProperties>
</file>