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E1F87" w14:textId="77777777" w:rsidR="008976F7" w:rsidRPr="008976F7" w:rsidRDefault="008976F7" w:rsidP="008976F7">
      <w:pPr>
        <w:spacing w:line="276" w:lineRule="auto"/>
        <w:rPr>
          <w:sz w:val="44"/>
          <w:szCs w:val="44"/>
        </w:rPr>
      </w:pPr>
      <w:r w:rsidRPr="008976F7">
        <w:rPr>
          <w:sz w:val="44"/>
          <w:szCs w:val="44"/>
        </w:rPr>
        <w:t>May I speak in the name of the Creator, the Christ, and the Holy Spirit. Amen.</w:t>
      </w:r>
    </w:p>
    <w:p w14:paraId="23EC59E8" w14:textId="77777777" w:rsidR="008976F7" w:rsidRPr="008976F7" w:rsidRDefault="008976F7" w:rsidP="008976F7">
      <w:pPr>
        <w:spacing w:line="276" w:lineRule="auto"/>
        <w:rPr>
          <w:sz w:val="44"/>
          <w:szCs w:val="44"/>
        </w:rPr>
      </w:pPr>
    </w:p>
    <w:p w14:paraId="3D41E748" w14:textId="77777777" w:rsidR="008976F7" w:rsidRPr="008976F7" w:rsidRDefault="008976F7" w:rsidP="008976F7">
      <w:pPr>
        <w:spacing w:line="276" w:lineRule="auto"/>
        <w:rPr>
          <w:sz w:val="44"/>
          <w:szCs w:val="44"/>
        </w:rPr>
      </w:pPr>
      <w:r w:rsidRPr="008976F7">
        <w:rPr>
          <w:sz w:val="44"/>
          <w:szCs w:val="44"/>
        </w:rPr>
        <w:t>How many of you have ever taken a journey where you weren’t quite sure what you were going to find when you got there?</w:t>
      </w:r>
    </w:p>
    <w:p w14:paraId="2452925E" w14:textId="77777777" w:rsidR="008976F7" w:rsidRPr="008976F7" w:rsidRDefault="008976F7" w:rsidP="008976F7">
      <w:pPr>
        <w:spacing w:line="276" w:lineRule="auto"/>
        <w:rPr>
          <w:sz w:val="44"/>
          <w:szCs w:val="44"/>
        </w:rPr>
      </w:pPr>
    </w:p>
    <w:p w14:paraId="0EC5F87E" w14:textId="77777777" w:rsidR="008976F7" w:rsidRPr="008976F7" w:rsidRDefault="008976F7" w:rsidP="008976F7">
      <w:pPr>
        <w:spacing w:line="276" w:lineRule="auto"/>
        <w:rPr>
          <w:sz w:val="44"/>
          <w:szCs w:val="44"/>
        </w:rPr>
      </w:pPr>
      <w:r w:rsidRPr="008976F7">
        <w:rPr>
          <w:sz w:val="44"/>
          <w:szCs w:val="44"/>
        </w:rPr>
        <w:t>That’s what today’s Gospel is about — Jesus sending 72 followers ahead of him, two by two, into the towns and villages. There’s no promise of welcome, no guarantee of safety, no packing list. Just: “Go.” Go vulnerable, go lightly, go open to others. Proclaim peace. Accept hospitality. And heal.</w:t>
      </w:r>
    </w:p>
    <w:p w14:paraId="5BDAB32B" w14:textId="77777777" w:rsidR="008976F7" w:rsidRPr="008976F7" w:rsidRDefault="008976F7" w:rsidP="008976F7">
      <w:pPr>
        <w:spacing w:line="276" w:lineRule="auto"/>
        <w:rPr>
          <w:sz w:val="44"/>
          <w:szCs w:val="44"/>
        </w:rPr>
      </w:pPr>
    </w:p>
    <w:p w14:paraId="701857B4" w14:textId="77777777" w:rsidR="008976F7" w:rsidRPr="008976F7" w:rsidRDefault="008976F7" w:rsidP="008976F7">
      <w:pPr>
        <w:spacing w:line="276" w:lineRule="auto"/>
        <w:rPr>
          <w:sz w:val="44"/>
          <w:szCs w:val="44"/>
        </w:rPr>
      </w:pPr>
      <w:r w:rsidRPr="008976F7">
        <w:rPr>
          <w:sz w:val="44"/>
          <w:szCs w:val="44"/>
        </w:rPr>
        <w:t xml:space="preserve">We don’t know much about these 72 — we’re not even told their names. But numbers in the Bible often matter. Seventy-two echoes the idea of completeness — in Genesis, 72 nations were believed to fill the earth. </w:t>
      </w:r>
      <w:proofErr w:type="gramStart"/>
      <w:r w:rsidRPr="008976F7">
        <w:rPr>
          <w:sz w:val="44"/>
          <w:szCs w:val="44"/>
        </w:rPr>
        <w:t>So</w:t>
      </w:r>
      <w:proofErr w:type="gramEnd"/>
      <w:r w:rsidRPr="008976F7">
        <w:rPr>
          <w:sz w:val="44"/>
          <w:szCs w:val="44"/>
        </w:rPr>
        <w:t xml:space="preserve"> this isn’t just a few </w:t>
      </w:r>
      <w:r w:rsidRPr="008976F7">
        <w:rPr>
          <w:sz w:val="44"/>
          <w:szCs w:val="44"/>
        </w:rPr>
        <w:lastRenderedPageBreak/>
        <w:t>handpicked stars. It’s everyone. It’s the church — sent out in all directions, to all kinds of places.</w:t>
      </w:r>
    </w:p>
    <w:p w14:paraId="70E9817C" w14:textId="77777777" w:rsidR="008976F7" w:rsidRPr="008976F7" w:rsidRDefault="008976F7" w:rsidP="008976F7">
      <w:pPr>
        <w:spacing w:line="276" w:lineRule="auto"/>
        <w:rPr>
          <w:sz w:val="44"/>
          <w:szCs w:val="44"/>
        </w:rPr>
      </w:pPr>
    </w:p>
    <w:p w14:paraId="49195DDE" w14:textId="77777777" w:rsidR="008976F7" w:rsidRDefault="008976F7" w:rsidP="008976F7">
      <w:pPr>
        <w:spacing w:line="276" w:lineRule="auto"/>
        <w:rPr>
          <w:sz w:val="44"/>
          <w:szCs w:val="44"/>
        </w:rPr>
      </w:pPr>
      <w:r w:rsidRPr="008976F7">
        <w:rPr>
          <w:sz w:val="44"/>
          <w:szCs w:val="44"/>
        </w:rPr>
        <w:t>And they go in pairs — because discipleship is never a solo venture. This is companionship — in both senses of the word: com-</w:t>
      </w:r>
      <w:proofErr w:type="spellStart"/>
      <w:r w:rsidRPr="008976F7">
        <w:rPr>
          <w:sz w:val="44"/>
          <w:szCs w:val="44"/>
        </w:rPr>
        <w:t>panions</w:t>
      </w:r>
      <w:proofErr w:type="spellEnd"/>
      <w:r w:rsidRPr="008976F7">
        <w:rPr>
          <w:sz w:val="44"/>
          <w:szCs w:val="44"/>
        </w:rPr>
        <w:t>, those who share bread together.</w:t>
      </w:r>
    </w:p>
    <w:p w14:paraId="587EC8A1" w14:textId="77777777" w:rsidR="008976F7" w:rsidRDefault="008976F7" w:rsidP="008976F7">
      <w:pPr>
        <w:spacing w:line="276" w:lineRule="auto"/>
        <w:rPr>
          <w:sz w:val="44"/>
          <w:szCs w:val="44"/>
        </w:rPr>
      </w:pPr>
    </w:p>
    <w:p w14:paraId="3582CBFD" w14:textId="77777777" w:rsidR="00520A79" w:rsidRPr="00520A79" w:rsidRDefault="00520A79" w:rsidP="00520A79">
      <w:pPr>
        <w:spacing w:line="276" w:lineRule="auto"/>
        <w:rPr>
          <w:sz w:val="44"/>
          <w:szCs w:val="44"/>
        </w:rPr>
      </w:pPr>
      <w:r w:rsidRPr="00520A79">
        <w:rPr>
          <w:sz w:val="44"/>
          <w:szCs w:val="44"/>
        </w:rPr>
        <w:t xml:space="preserve">There have been times — and I say this with both sorrow and hope — when what has been spoken within these very walls has not sounded like peace. People have been spoken to harshly, in public, in meetings, even in the place where we come to pray. And others have seen it and gone away distressed. I’ve had several conversations with people who have felt pushed out by unkind words or bitter tones. And that grieves me, because it is the opposite of </w:t>
      </w:r>
      <w:r w:rsidRPr="00520A79">
        <w:rPr>
          <w:sz w:val="44"/>
          <w:szCs w:val="44"/>
        </w:rPr>
        <w:lastRenderedPageBreak/>
        <w:t>the open, gracious companionship that Jesus sends his followers to live out.</w:t>
      </w:r>
    </w:p>
    <w:p w14:paraId="75D88033" w14:textId="77777777" w:rsidR="00520A79" w:rsidRPr="00520A79" w:rsidRDefault="00520A79" w:rsidP="00520A79">
      <w:pPr>
        <w:spacing w:line="276" w:lineRule="auto"/>
        <w:rPr>
          <w:sz w:val="44"/>
          <w:szCs w:val="44"/>
        </w:rPr>
      </w:pPr>
    </w:p>
    <w:p w14:paraId="0DBB15D3" w14:textId="77777777" w:rsidR="00520A79" w:rsidRPr="00520A79" w:rsidRDefault="00520A79" w:rsidP="00520A79">
      <w:pPr>
        <w:spacing w:line="276" w:lineRule="auto"/>
        <w:rPr>
          <w:sz w:val="44"/>
          <w:szCs w:val="44"/>
        </w:rPr>
      </w:pPr>
      <w:r w:rsidRPr="00520A79">
        <w:rPr>
          <w:sz w:val="44"/>
          <w:szCs w:val="44"/>
        </w:rPr>
        <w:t xml:space="preserve">Sometimes, before we can go out and share the Gospel, we </w:t>
      </w:r>
      <w:proofErr w:type="gramStart"/>
      <w:r w:rsidRPr="00520A79">
        <w:rPr>
          <w:sz w:val="44"/>
          <w:szCs w:val="44"/>
        </w:rPr>
        <w:t>have to</w:t>
      </w:r>
      <w:proofErr w:type="gramEnd"/>
      <w:r w:rsidRPr="00520A79">
        <w:rPr>
          <w:sz w:val="44"/>
          <w:szCs w:val="44"/>
        </w:rPr>
        <w:t xml:space="preserve"> pause and look at our own house. Our own harvest field. Because what we do here — how we treat one another, how we speak, how we disagree — that is also ministry. That is also witness. When we </w:t>
      </w:r>
      <w:proofErr w:type="gramStart"/>
      <w:r w:rsidRPr="00520A79">
        <w:rPr>
          <w:sz w:val="44"/>
          <w:szCs w:val="44"/>
        </w:rPr>
        <w:t>say</w:t>
      </w:r>
      <w:proofErr w:type="gramEnd"/>
      <w:r w:rsidRPr="00520A79">
        <w:rPr>
          <w:sz w:val="44"/>
          <w:szCs w:val="44"/>
        </w:rPr>
        <w:t xml:space="preserve"> “peace to this house,” that includes this house of worship. This household of faith.</w:t>
      </w:r>
    </w:p>
    <w:p w14:paraId="5D40E557" w14:textId="77777777" w:rsidR="00520A79" w:rsidRPr="00520A79" w:rsidRDefault="00520A79" w:rsidP="00520A79">
      <w:pPr>
        <w:spacing w:line="276" w:lineRule="auto"/>
        <w:rPr>
          <w:sz w:val="44"/>
          <w:szCs w:val="44"/>
        </w:rPr>
      </w:pPr>
    </w:p>
    <w:p w14:paraId="1DAB2275" w14:textId="77777777" w:rsidR="00520A79" w:rsidRPr="00520A79" w:rsidRDefault="00520A79" w:rsidP="00520A79">
      <w:pPr>
        <w:spacing w:line="276" w:lineRule="auto"/>
        <w:rPr>
          <w:sz w:val="44"/>
          <w:szCs w:val="44"/>
        </w:rPr>
      </w:pPr>
      <w:r w:rsidRPr="00520A79">
        <w:rPr>
          <w:sz w:val="44"/>
          <w:szCs w:val="44"/>
        </w:rPr>
        <w:t xml:space="preserve">Galatians says, “Bear one another’s burdens, and in this </w:t>
      </w:r>
      <w:proofErr w:type="gramStart"/>
      <w:r w:rsidRPr="00520A79">
        <w:rPr>
          <w:sz w:val="44"/>
          <w:szCs w:val="44"/>
        </w:rPr>
        <w:t>way</w:t>
      </w:r>
      <w:proofErr w:type="gramEnd"/>
      <w:r w:rsidRPr="00520A79">
        <w:rPr>
          <w:sz w:val="44"/>
          <w:szCs w:val="44"/>
        </w:rPr>
        <w:t xml:space="preserve"> you will fulfil the law of Christ.” That doesn’t mean ignoring wrongdoing or brushing things under the carpet. Sometimes bearing one another’s burdens means speaking honestly, and lovingly, when something has hurt or gone wrong. “Restore one another in a spirit of gentleness,” Paul writes. That’s how we keep </w:t>
      </w:r>
      <w:r w:rsidRPr="00520A79">
        <w:rPr>
          <w:sz w:val="44"/>
          <w:szCs w:val="44"/>
        </w:rPr>
        <w:lastRenderedPageBreak/>
        <w:t>the bonds of peace alive — with truth and gentleness hand in hand.</w:t>
      </w:r>
    </w:p>
    <w:p w14:paraId="4955B2E7" w14:textId="77777777" w:rsidR="00520A79" w:rsidRPr="00520A79" w:rsidRDefault="00520A79" w:rsidP="00520A79">
      <w:pPr>
        <w:spacing w:line="276" w:lineRule="auto"/>
        <w:rPr>
          <w:sz w:val="44"/>
          <w:szCs w:val="44"/>
        </w:rPr>
      </w:pPr>
    </w:p>
    <w:p w14:paraId="77BD1DEF" w14:textId="77777777" w:rsidR="00520A79" w:rsidRPr="00520A79" w:rsidRDefault="00520A79" w:rsidP="00520A79">
      <w:pPr>
        <w:spacing w:line="276" w:lineRule="auto"/>
        <w:rPr>
          <w:sz w:val="44"/>
          <w:szCs w:val="44"/>
        </w:rPr>
      </w:pPr>
      <w:r w:rsidRPr="00520A79">
        <w:rPr>
          <w:sz w:val="44"/>
          <w:szCs w:val="44"/>
        </w:rPr>
        <w:t>Because the way of Christ is not just about outward mission — it’s about inward transformation. And yes, change is difficult. But it is part of being church. We are not here to defend the status quo. We are here to be continually reshaped by the Spirit — into something that looks more like love.</w:t>
      </w:r>
    </w:p>
    <w:p w14:paraId="2D3247BF" w14:textId="77777777" w:rsidR="00520A79" w:rsidRPr="00520A79" w:rsidRDefault="00520A79" w:rsidP="00520A79">
      <w:pPr>
        <w:spacing w:line="276" w:lineRule="auto"/>
        <w:rPr>
          <w:sz w:val="44"/>
          <w:szCs w:val="44"/>
        </w:rPr>
      </w:pPr>
    </w:p>
    <w:p w14:paraId="62EEC034" w14:textId="77777777" w:rsidR="00520A79" w:rsidRPr="00520A79" w:rsidRDefault="00520A79" w:rsidP="00520A79">
      <w:pPr>
        <w:spacing w:line="276" w:lineRule="auto"/>
        <w:rPr>
          <w:sz w:val="44"/>
          <w:szCs w:val="44"/>
        </w:rPr>
      </w:pPr>
      <w:r w:rsidRPr="00520A79">
        <w:rPr>
          <w:sz w:val="44"/>
          <w:szCs w:val="44"/>
        </w:rPr>
        <w:t xml:space="preserve">Luke gives us honesty: “The harvest is plentiful, but the labourers are few.” That might feel close to home. A smaller congregation, with aging members, and so much to do. But Jesus doesn’t send people out to do everything. </w:t>
      </w:r>
      <w:r w:rsidRPr="00520A79">
        <w:rPr>
          <w:sz w:val="44"/>
          <w:szCs w:val="44"/>
        </w:rPr>
        <w:t>Jesus</w:t>
      </w:r>
      <w:r w:rsidRPr="00520A79">
        <w:rPr>
          <w:sz w:val="44"/>
          <w:szCs w:val="44"/>
        </w:rPr>
        <w:t xml:space="preserve"> sends them to be present, to speak peace, to accept what others offer, and to bring healing. That’s all. That’s enough.</w:t>
      </w:r>
      <w:r w:rsidRPr="00520A79">
        <w:rPr>
          <w:sz w:val="44"/>
          <w:szCs w:val="44"/>
        </w:rPr>
        <w:t xml:space="preserve"> </w:t>
      </w:r>
    </w:p>
    <w:p w14:paraId="7CF72FD8" w14:textId="6AD0AFA2" w:rsidR="00520A79" w:rsidRPr="00520A79" w:rsidRDefault="00520A79" w:rsidP="00520A79">
      <w:pPr>
        <w:spacing w:line="276" w:lineRule="auto"/>
        <w:rPr>
          <w:sz w:val="44"/>
          <w:szCs w:val="44"/>
        </w:rPr>
      </w:pPr>
      <w:r w:rsidRPr="00520A79">
        <w:rPr>
          <w:sz w:val="44"/>
          <w:szCs w:val="44"/>
        </w:rPr>
        <w:lastRenderedPageBreak/>
        <w:t xml:space="preserve">That’s what church is — not just gathering on </w:t>
      </w:r>
      <w:proofErr w:type="gramStart"/>
      <w:r w:rsidRPr="00520A79">
        <w:rPr>
          <w:sz w:val="44"/>
          <w:szCs w:val="44"/>
        </w:rPr>
        <w:t>Sundays, but</w:t>
      </w:r>
      <w:proofErr w:type="gramEnd"/>
      <w:r w:rsidRPr="00520A79">
        <w:rPr>
          <w:sz w:val="44"/>
          <w:szCs w:val="44"/>
        </w:rPr>
        <w:t xml:space="preserve"> helping each other carry what’s heavy. It doesn’t mean we all have to do the same things. Paul also says, </w:t>
      </w:r>
      <w:r w:rsidRPr="00520A79">
        <w:rPr>
          <w:i/>
          <w:iCs/>
          <w:sz w:val="44"/>
          <w:szCs w:val="44"/>
        </w:rPr>
        <w:t>“All must carry their own loads.”</w:t>
      </w:r>
      <w:r w:rsidRPr="00520A79">
        <w:rPr>
          <w:sz w:val="44"/>
          <w:szCs w:val="44"/>
        </w:rPr>
        <w:t xml:space="preserve"> </w:t>
      </w:r>
      <w:proofErr w:type="gramStart"/>
      <w:r w:rsidRPr="00520A79">
        <w:rPr>
          <w:sz w:val="44"/>
          <w:szCs w:val="44"/>
        </w:rPr>
        <w:t>So</w:t>
      </w:r>
      <w:proofErr w:type="gramEnd"/>
      <w:r w:rsidRPr="00520A79">
        <w:rPr>
          <w:sz w:val="44"/>
          <w:szCs w:val="44"/>
        </w:rPr>
        <w:t xml:space="preserve"> it’s not about burnout or trying to be everything to everyone. It’s about discernment — what is </w:t>
      </w:r>
      <w:r w:rsidRPr="00520A79">
        <w:rPr>
          <w:b/>
          <w:bCs/>
          <w:sz w:val="44"/>
          <w:szCs w:val="44"/>
        </w:rPr>
        <w:t>your</w:t>
      </w:r>
      <w:r w:rsidRPr="00520A79">
        <w:rPr>
          <w:sz w:val="44"/>
          <w:szCs w:val="44"/>
        </w:rPr>
        <w:t xml:space="preserve"> work to do? What is </w:t>
      </w:r>
      <w:r w:rsidRPr="00520A79">
        <w:rPr>
          <w:b/>
          <w:bCs/>
          <w:sz w:val="44"/>
          <w:szCs w:val="44"/>
        </w:rPr>
        <w:t>ours</w:t>
      </w:r>
      <w:r w:rsidRPr="00520A79">
        <w:rPr>
          <w:sz w:val="44"/>
          <w:szCs w:val="44"/>
        </w:rPr>
        <w:t>?</w:t>
      </w:r>
    </w:p>
    <w:p w14:paraId="31F359EC" w14:textId="77777777" w:rsidR="00520A79" w:rsidRPr="00520A79" w:rsidRDefault="00520A79" w:rsidP="00520A79">
      <w:pPr>
        <w:spacing w:line="276" w:lineRule="auto"/>
        <w:rPr>
          <w:color w:val="EE0000"/>
          <w:sz w:val="44"/>
          <w:szCs w:val="44"/>
        </w:rPr>
      </w:pPr>
    </w:p>
    <w:p w14:paraId="5FCD6E4D" w14:textId="77777777" w:rsidR="00520A79" w:rsidRPr="00520A79" w:rsidRDefault="00520A79" w:rsidP="00520A79">
      <w:pPr>
        <w:spacing w:line="276" w:lineRule="auto"/>
        <w:rPr>
          <w:sz w:val="44"/>
          <w:szCs w:val="44"/>
        </w:rPr>
      </w:pPr>
      <w:r w:rsidRPr="00520A79">
        <w:rPr>
          <w:sz w:val="44"/>
          <w:szCs w:val="44"/>
        </w:rPr>
        <w:t xml:space="preserve">The Kingdom — or </w:t>
      </w:r>
      <w:proofErr w:type="spellStart"/>
      <w:r w:rsidRPr="00520A79">
        <w:rPr>
          <w:sz w:val="44"/>
          <w:szCs w:val="44"/>
        </w:rPr>
        <w:t>Kindom</w:t>
      </w:r>
      <w:proofErr w:type="spellEnd"/>
      <w:r w:rsidRPr="00520A79">
        <w:rPr>
          <w:sz w:val="44"/>
          <w:szCs w:val="44"/>
        </w:rPr>
        <w:t xml:space="preserve"> — of God comes near not only when great miracles happen, but when relationships are healed, when burdens are shared, when people stay in the room long enough to listen and forgive and begin again.</w:t>
      </w:r>
    </w:p>
    <w:p w14:paraId="2AE5A3C8" w14:textId="77777777" w:rsidR="00520A79" w:rsidRPr="00520A79" w:rsidRDefault="00520A79" w:rsidP="00520A79">
      <w:pPr>
        <w:spacing w:line="276" w:lineRule="auto"/>
        <w:rPr>
          <w:sz w:val="44"/>
          <w:szCs w:val="44"/>
        </w:rPr>
      </w:pPr>
    </w:p>
    <w:p w14:paraId="1005E48C" w14:textId="669AF9A8" w:rsidR="00520A79" w:rsidRPr="00520A79" w:rsidRDefault="00520A79" w:rsidP="00520A79">
      <w:pPr>
        <w:spacing w:line="276" w:lineRule="auto"/>
        <w:rPr>
          <w:sz w:val="44"/>
          <w:szCs w:val="44"/>
        </w:rPr>
      </w:pPr>
      <w:r w:rsidRPr="00520A79">
        <w:rPr>
          <w:sz w:val="44"/>
          <w:szCs w:val="44"/>
        </w:rPr>
        <w:t xml:space="preserve">At St Leonard’s, that might be small things with great love. Offering hospitality in the form of a cuppa and a listening ear. Welcoming families at </w:t>
      </w:r>
      <w:r w:rsidRPr="00520A79">
        <w:rPr>
          <w:sz w:val="44"/>
          <w:szCs w:val="44"/>
        </w:rPr>
        <w:t>the Summer Fete</w:t>
      </w:r>
      <w:r w:rsidRPr="00520A79">
        <w:rPr>
          <w:sz w:val="44"/>
          <w:szCs w:val="44"/>
        </w:rPr>
        <w:t xml:space="preserve"> or baptisms. Making space for difference — not just tolerating diversity, but </w:t>
      </w:r>
      <w:r w:rsidRPr="00520A79">
        <w:rPr>
          <w:b/>
          <w:bCs/>
          <w:sz w:val="44"/>
          <w:szCs w:val="44"/>
        </w:rPr>
        <w:lastRenderedPageBreak/>
        <w:t>honouring</w:t>
      </w:r>
      <w:r w:rsidRPr="00520A79">
        <w:rPr>
          <w:sz w:val="44"/>
          <w:szCs w:val="44"/>
        </w:rPr>
        <w:t xml:space="preserve"> it, seeing the image of the Divine in every person, regardless of age, race, gender, ability, identity, or background.</w:t>
      </w:r>
    </w:p>
    <w:p w14:paraId="670D6952" w14:textId="77777777" w:rsidR="00520A79" w:rsidRPr="00520A79" w:rsidRDefault="00520A79" w:rsidP="00520A79">
      <w:pPr>
        <w:spacing w:line="276" w:lineRule="auto"/>
        <w:rPr>
          <w:color w:val="EE0000"/>
          <w:sz w:val="44"/>
          <w:szCs w:val="44"/>
        </w:rPr>
      </w:pPr>
    </w:p>
    <w:p w14:paraId="088E5778" w14:textId="77777777" w:rsidR="00520A79" w:rsidRPr="00520A79" w:rsidRDefault="00520A79" w:rsidP="00520A79">
      <w:pPr>
        <w:spacing w:line="276" w:lineRule="auto"/>
        <w:rPr>
          <w:sz w:val="44"/>
          <w:szCs w:val="44"/>
        </w:rPr>
      </w:pPr>
      <w:r w:rsidRPr="00520A79">
        <w:rPr>
          <w:sz w:val="44"/>
          <w:szCs w:val="44"/>
        </w:rPr>
        <w:t xml:space="preserve">And yes, there will be times when our peace is not received. There will be times when we are not welcomed. But even then, the message is the same: “The </w:t>
      </w:r>
      <w:proofErr w:type="spellStart"/>
      <w:r w:rsidRPr="00520A79">
        <w:rPr>
          <w:sz w:val="44"/>
          <w:szCs w:val="44"/>
        </w:rPr>
        <w:t>kindom</w:t>
      </w:r>
      <w:proofErr w:type="spellEnd"/>
      <w:r w:rsidRPr="00520A79">
        <w:rPr>
          <w:sz w:val="44"/>
          <w:szCs w:val="44"/>
        </w:rPr>
        <w:t xml:space="preserve"> of God has come near.” The Spirit moves where it will. And God’s grace cannot be cancelled out by rejection.</w:t>
      </w:r>
    </w:p>
    <w:p w14:paraId="620DD603" w14:textId="77777777" w:rsidR="00520A79" w:rsidRPr="00520A79" w:rsidRDefault="00520A79" w:rsidP="00520A79">
      <w:pPr>
        <w:spacing w:line="276" w:lineRule="auto"/>
        <w:rPr>
          <w:sz w:val="44"/>
          <w:szCs w:val="44"/>
        </w:rPr>
      </w:pPr>
    </w:p>
    <w:p w14:paraId="4CE7F794" w14:textId="77777777" w:rsidR="00520A79" w:rsidRPr="00520A79" w:rsidRDefault="00520A79" w:rsidP="00520A79">
      <w:pPr>
        <w:spacing w:line="276" w:lineRule="auto"/>
        <w:rPr>
          <w:sz w:val="44"/>
          <w:szCs w:val="44"/>
        </w:rPr>
      </w:pPr>
      <w:r w:rsidRPr="00520A79">
        <w:rPr>
          <w:sz w:val="44"/>
          <w:szCs w:val="44"/>
        </w:rPr>
        <w:t xml:space="preserve">In the Gospel, the 72 return with joy — not because everything was easy, but because they’d experienced something real. “Even the spirits submit to us,” they say. And Jesus responds with a bigger vision still: </w:t>
      </w:r>
      <w:r w:rsidRPr="00520A79">
        <w:rPr>
          <w:i/>
          <w:iCs/>
          <w:sz w:val="44"/>
          <w:szCs w:val="44"/>
        </w:rPr>
        <w:t>“I saw Satan fall like lightning.”</w:t>
      </w:r>
      <w:r w:rsidRPr="00520A79">
        <w:rPr>
          <w:sz w:val="44"/>
          <w:szCs w:val="44"/>
        </w:rPr>
        <w:t xml:space="preserve"> That’s dramatic language. But what if what Jesus means is this: when love is shared, when burdens are lifted, when peace is </w:t>
      </w:r>
      <w:r w:rsidRPr="00520A79">
        <w:rPr>
          <w:sz w:val="44"/>
          <w:szCs w:val="44"/>
        </w:rPr>
        <w:lastRenderedPageBreak/>
        <w:t>offered — evil loses its grip. Bit by bit, the powers of fear and hatred fall.</w:t>
      </w:r>
    </w:p>
    <w:p w14:paraId="7A11C287" w14:textId="77777777" w:rsidR="00520A79" w:rsidRPr="00520A79" w:rsidRDefault="00520A79" w:rsidP="00520A79">
      <w:pPr>
        <w:spacing w:line="276" w:lineRule="auto"/>
        <w:rPr>
          <w:sz w:val="44"/>
          <w:szCs w:val="44"/>
        </w:rPr>
      </w:pPr>
      <w:r w:rsidRPr="00520A79">
        <w:rPr>
          <w:sz w:val="44"/>
          <w:szCs w:val="44"/>
        </w:rPr>
        <w:t xml:space="preserve">Paul says, </w:t>
      </w:r>
      <w:r w:rsidRPr="00520A79">
        <w:rPr>
          <w:i/>
          <w:iCs/>
          <w:sz w:val="44"/>
          <w:szCs w:val="44"/>
        </w:rPr>
        <w:t>“Let us not grow weary in doing what is right.”</w:t>
      </w:r>
      <w:r w:rsidRPr="00520A79">
        <w:rPr>
          <w:sz w:val="44"/>
          <w:szCs w:val="44"/>
        </w:rPr>
        <w:t xml:space="preserve"> That might be the heart of the message for us today. When we feel small, when we’re tired, when it feels like nothing changes — don’t give up. Don’t measure worth by numbers. Measure it by faithfulness.</w:t>
      </w:r>
    </w:p>
    <w:p w14:paraId="1660A61D" w14:textId="77777777" w:rsidR="00520A79" w:rsidRPr="00520A79" w:rsidRDefault="00520A79" w:rsidP="00520A79">
      <w:pPr>
        <w:spacing w:line="276" w:lineRule="auto"/>
        <w:rPr>
          <w:sz w:val="44"/>
          <w:szCs w:val="44"/>
        </w:rPr>
      </w:pPr>
      <w:r w:rsidRPr="00520A79">
        <w:rPr>
          <w:sz w:val="44"/>
          <w:szCs w:val="44"/>
        </w:rPr>
        <w:t xml:space="preserve">And rejoice — not just in what we do, but in who we are. </w:t>
      </w:r>
      <w:r w:rsidRPr="00520A79">
        <w:rPr>
          <w:i/>
          <w:iCs/>
          <w:sz w:val="44"/>
          <w:szCs w:val="44"/>
        </w:rPr>
        <w:t>“Rejoice,” Jesus says, “that your names are written in heaven.”</w:t>
      </w:r>
      <w:r w:rsidRPr="00520A79">
        <w:rPr>
          <w:sz w:val="44"/>
          <w:szCs w:val="44"/>
        </w:rPr>
        <w:t xml:space="preserve"> That’s not about status. It’s about identity. We are known, named, loved — already.</w:t>
      </w:r>
    </w:p>
    <w:p w14:paraId="3C6434AF" w14:textId="77777777" w:rsidR="008976F7" w:rsidRPr="008976F7" w:rsidRDefault="008976F7" w:rsidP="008976F7">
      <w:pPr>
        <w:spacing w:line="276" w:lineRule="auto"/>
        <w:rPr>
          <w:sz w:val="44"/>
          <w:szCs w:val="44"/>
        </w:rPr>
      </w:pPr>
    </w:p>
    <w:p w14:paraId="6B45F936" w14:textId="675F2569" w:rsidR="008976F7" w:rsidRPr="008976F7" w:rsidRDefault="008976F7" w:rsidP="008976F7">
      <w:pPr>
        <w:spacing w:line="276" w:lineRule="auto"/>
        <w:rPr>
          <w:sz w:val="44"/>
          <w:szCs w:val="44"/>
        </w:rPr>
      </w:pPr>
      <w:r w:rsidRPr="008976F7">
        <w:rPr>
          <w:sz w:val="44"/>
          <w:szCs w:val="44"/>
        </w:rPr>
        <w:t xml:space="preserve">So may we be the kind of church that </w:t>
      </w:r>
      <w:r w:rsidR="00520A79">
        <w:rPr>
          <w:sz w:val="44"/>
          <w:szCs w:val="44"/>
        </w:rPr>
        <w:t xml:space="preserve">honours and respects each one of us in word and deed </w:t>
      </w:r>
      <w:proofErr w:type="gramStart"/>
      <w:r w:rsidR="00520A79">
        <w:rPr>
          <w:sz w:val="44"/>
          <w:szCs w:val="44"/>
        </w:rPr>
        <w:t>and also</w:t>
      </w:r>
      <w:proofErr w:type="gramEnd"/>
      <w:r w:rsidR="00520A79">
        <w:rPr>
          <w:sz w:val="44"/>
          <w:szCs w:val="44"/>
        </w:rPr>
        <w:t xml:space="preserve"> </w:t>
      </w:r>
      <w:r w:rsidRPr="008976F7">
        <w:rPr>
          <w:sz w:val="44"/>
          <w:szCs w:val="44"/>
        </w:rPr>
        <w:t>step</w:t>
      </w:r>
      <w:r w:rsidR="00520A79">
        <w:rPr>
          <w:sz w:val="44"/>
          <w:szCs w:val="44"/>
        </w:rPr>
        <w:t>s</w:t>
      </w:r>
      <w:r w:rsidRPr="008976F7">
        <w:rPr>
          <w:sz w:val="44"/>
          <w:szCs w:val="44"/>
        </w:rPr>
        <w:t xml:space="preserve"> out, two by two or even one by one, offering peace, receiving hospitality, building relationships, speaking hope, and </w:t>
      </w:r>
      <w:r w:rsidRPr="008976F7">
        <w:rPr>
          <w:sz w:val="44"/>
          <w:szCs w:val="44"/>
        </w:rPr>
        <w:lastRenderedPageBreak/>
        <w:t xml:space="preserve">trusting that wherever we go, the </w:t>
      </w:r>
      <w:proofErr w:type="spellStart"/>
      <w:r w:rsidRPr="008976F7">
        <w:rPr>
          <w:sz w:val="44"/>
          <w:szCs w:val="44"/>
        </w:rPr>
        <w:t>kindom</w:t>
      </w:r>
      <w:proofErr w:type="spellEnd"/>
      <w:r w:rsidRPr="008976F7">
        <w:rPr>
          <w:sz w:val="44"/>
          <w:szCs w:val="44"/>
        </w:rPr>
        <w:t xml:space="preserve"> of God is already </w:t>
      </w:r>
      <w:proofErr w:type="gramStart"/>
      <w:r w:rsidRPr="008976F7">
        <w:rPr>
          <w:sz w:val="44"/>
          <w:szCs w:val="44"/>
        </w:rPr>
        <w:t>near</w:t>
      </w:r>
      <w:proofErr w:type="gramEnd"/>
      <w:r w:rsidRPr="008976F7">
        <w:rPr>
          <w:sz w:val="44"/>
          <w:szCs w:val="44"/>
        </w:rPr>
        <w:t>.</w:t>
      </w:r>
    </w:p>
    <w:p w14:paraId="76766C13" w14:textId="77777777" w:rsidR="008976F7" w:rsidRPr="008976F7" w:rsidRDefault="008976F7" w:rsidP="008976F7">
      <w:pPr>
        <w:spacing w:line="276" w:lineRule="auto"/>
        <w:rPr>
          <w:sz w:val="44"/>
          <w:szCs w:val="44"/>
        </w:rPr>
      </w:pPr>
    </w:p>
    <w:p w14:paraId="7FF667A7" w14:textId="381CFEA1" w:rsidR="00F9147C" w:rsidRPr="008976F7" w:rsidRDefault="008976F7" w:rsidP="008976F7">
      <w:pPr>
        <w:spacing w:line="276" w:lineRule="auto"/>
        <w:rPr>
          <w:sz w:val="44"/>
          <w:szCs w:val="44"/>
        </w:rPr>
      </w:pPr>
      <w:r w:rsidRPr="008976F7">
        <w:rPr>
          <w:sz w:val="44"/>
          <w:szCs w:val="44"/>
        </w:rPr>
        <w:t>Amen.</w:t>
      </w:r>
    </w:p>
    <w:sectPr w:rsidR="00F9147C" w:rsidRPr="008976F7">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6273D" w14:textId="77777777" w:rsidR="008976F7" w:rsidRDefault="008976F7" w:rsidP="008976F7">
      <w:pPr>
        <w:spacing w:after="0" w:line="240" w:lineRule="auto"/>
      </w:pPr>
      <w:r>
        <w:separator/>
      </w:r>
    </w:p>
  </w:endnote>
  <w:endnote w:type="continuationSeparator" w:id="0">
    <w:p w14:paraId="2230A285" w14:textId="77777777" w:rsidR="008976F7" w:rsidRDefault="008976F7" w:rsidP="00897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990482"/>
      <w:docPartObj>
        <w:docPartGallery w:val="Page Numbers (Bottom of Page)"/>
        <w:docPartUnique/>
      </w:docPartObj>
    </w:sdtPr>
    <w:sdtEndPr>
      <w:rPr>
        <w:noProof/>
      </w:rPr>
    </w:sdtEndPr>
    <w:sdtContent>
      <w:p w14:paraId="4907707D" w14:textId="0CEEFA80" w:rsidR="008976F7" w:rsidRDefault="008976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98A539" w14:textId="77777777" w:rsidR="008976F7" w:rsidRDefault="00897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1B741" w14:textId="77777777" w:rsidR="008976F7" w:rsidRDefault="008976F7" w:rsidP="008976F7">
      <w:pPr>
        <w:spacing w:after="0" w:line="240" w:lineRule="auto"/>
      </w:pPr>
      <w:r>
        <w:separator/>
      </w:r>
    </w:p>
  </w:footnote>
  <w:footnote w:type="continuationSeparator" w:id="0">
    <w:p w14:paraId="47F71008" w14:textId="77777777" w:rsidR="008976F7" w:rsidRDefault="008976F7" w:rsidP="00897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F0A29" w14:textId="258257D9" w:rsidR="008976F7" w:rsidRDefault="008976F7" w:rsidP="008976F7">
    <w:r>
      <w:t>St Leonard’s</w:t>
    </w:r>
    <w:r>
      <w:t xml:space="preserve"> Church Sunday 6</w:t>
    </w:r>
    <w:r w:rsidRPr="008976F7">
      <w:rPr>
        <w:vertAlign w:val="superscript"/>
      </w:rPr>
      <w:t>th</w:t>
    </w:r>
    <w:r>
      <w:t xml:space="preserve"> July 2025      </w:t>
    </w:r>
    <w:r>
      <w:t xml:space="preserve"> </w:t>
    </w:r>
    <w:r>
      <w:t xml:space="preserve">                                 </w:t>
    </w:r>
    <w:r>
      <w:t>Galatians 6:1–16 &amp; Luke 10:1–11, 16–20</w:t>
    </w:r>
  </w:p>
  <w:p w14:paraId="6B8A555C" w14:textId="6893012F" w:rsidR="008976F7" w:rsidRDefault="008976F7">
    <w:pPr>
      <w:pStyle w:val="Header"/>
    </w:pPr>
  </w:p>
  <w:p w14:paraId="027046CB" w14:textId="77777777" w:rsidR="008976F7" w:rsidRDefault="008976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F7"/>
    <w:rsid w:val="000E614C"/>
    <w:rsid w:val="00520A79"/>
    <w:rsid w:val="008241AC"/>
    <w:rsid w:val="008976F7"/>
    <w:rsid w:val="00F91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6226B"/>
  <w15:chartTrackingRefBased/>
  <w15:docId w15:val="{C4861015-BC20-4218-A352-9DF74B73F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6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76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6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6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6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6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6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6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6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6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6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6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6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6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6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6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6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6F7"/>
    <w:rPr>
      <w:rFonts w:eastAsiaTheme="majorEastAsia" w:cstheme="majorBidi"/>
      <w:color w:val="272727" w:themeColor="text1" w:themeTint="D8"/>
    </w:rPr>
  </w:style>
  <w:style w:type="paragraph" w:styleId="Title">
    <w:name w:val="Title"/>
    <w:basedOn w:val="Normal"/>
    <w:next w:val="Normal"/>
    <w:link w:val="TitleChar"/>
    <w:uiPriority w:val="10"/>
    <w:qFormat/>
    <w:rsid w:val="008976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6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6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6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6F7"/>
    <w:pPr>
      <w:spacing w:before="160"/>
      <w:jc w:val="center"/>
    </w:pPr>
    <w:rPr>
      <w:i/>
      <w:iCs/>
      <w:color w:val="404040" w:themeColor="text1" w:themeTint="BF"/>
    </w:rPr>
  </w:style>
  <w:style w:type="character" w:customStyle="1" w:styleId="QuoteChar">
    <w:name w:val="Quote Char"/>
    <w:basedOn w:val="DefaultParagraphFont"/>
    <w:link w:val="Quote"/>
    <w:uiPriority w:val="29"/>
    <w:rsid w:val="008976F7"/>
    <w:rPr>
      <w:i/>
      <w:iCs/>
      <w:color w:val="404040" w:themeColor="text1" w:themeTint="BF"/>
    </w:rPr>
  </w:style>
  <w:style w:type="paragraph" w:styleId="ListParagraph">
    <w:name w:val="List Paragraph"/>
    <w:basedOn w:val="Normal"/>
    <w:uiPriority w:val="34"/>
    <w:qFormat/>
    <w:rsid w:val="008976F7"/>
    <w:pPr>
      <w:ind w:left="720"/>
      <w:contextualSpacing/>
    </w:pPr>
  </w:style>
  <w:style w:type="character" w:styleId="IntenseEmphasis">
    <w:name w:val="Intense Emphasis"/>
    <w:basedOn w:val="DefaultParagraphFont"/>
    <w:uiPriority w:val="21"/>
    <w:qFormat/>
    <w:rsid w:val="008976F7"/>
    <w:rPr>
      <w:i/>
      <w:iCs/>
      <w:color w:val="0F4761" w:themeColor="accent1" w:themeShade="BF"/>
    </w:rPr>
  </w:style>
  <w:style w:type="paragraph" w:styleId="IntenseQuote">
    <w:name w:val="Intense Quote"/>
    <w:basedOn w:val="Normal"/>
    <w:next w:val="Normal"/>
    <w:link w:val="IntenseQuoteChar"/>
    <w:uiPriority w:val="30"/>
    <w:qFormat/>
    <w:rsid w:val="008976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6F7"/>
    <w:rPr>
      <w:i/>
      <w:iCs/>
      <w:color w:val="0F4761" w:themeColor="accent1" w:themeShade="BF"/>
    </w:rPr>
  </w:style>
  <w:style w:type="character" w:styleId="IntenseReference">
    <w:name w:val="Intense Reference"/>
    <w:basedOn w:val="DefaultParagraphFont"/>
    <w:uiPriority w:val="32"/>
    <w:qFormat/>
    <w:rsid w:val="008976F7"/>
    <w:rPr>
      <w:b/>
      <w:bCs/>
      <w:smallCaps/>
      <w:color w:val="0F4761" w:themeColor="accent1" w:themeShade="BF"/>
      <w:spacing w:val="5"/>
    </w:rPr>
  </w:style>
  <w:style w:type="paragraph" w:styleId="Header">
    <w:name w:val="header"/>
    <w:basedOn w:val="Normal"/>
    <w:link w:val="HeaderChar"/>
    <w:uiPriority w:val="99"/>
    <w:unhideWhenUsed/>
    <w:rsid w:val="008976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76F7"/>
  </w:style>
  <w:style w:type="paragraph" w:styleId="Footer">
    <w:name w:val="footer"/>
    <w:basedOn w:val="Normal"/>
    <w:link w:val="FooterChar"/>
    <w:uiPriority w:val="99"/>
    <w:unhideWhenUsed/>
    <w:rsid w:val="008976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7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79635">
      <w:bodyDiv w:val="1"/>
      <w:marLeft w:val="0"/>
      <w:marRight w:val="0"/>
      <w:marTop w:val="0"/>
      <w:marBottom w:val="0"/>
      <w:divBdr>
        <w:top w:val="none" w:sz="0" w:space="0" w:color="auto"/>
        <w:left w:val="none" w:sz="0" w:space="0" w:color="auto"/>
        <w:bottom w:val="none" w:sz="0" w:space="0" w:color="auto"/>
        <w:right w:val="none" w:sz="0" w:space="0" w:color="auto"/>
      </w:divBdr>
    </w:div>
    <w:div w:id="111008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Rogers</dc:creator>
  <cp:keywords/>
  <dc:description/>
  <cp:lastModifiedBy>Gail Rogers</cp:lastModifiedBy>
  <cp:revision>1</cp:revision>
  <dcterms:created xsi:type="dcterms:W3CDTF">2025-06-19T10:17:00Z</dcterms:created>
  <dcterms:modified xsi:type="dcterms:W3CDTF">2025-06-19T10:38:00Z</dcterms:modified>
</cp:coreProperties>
</file>